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4949C" w14:textId="67A33C3C" w:rsidR="00297420" w:rsidRDefault="00297420" w:rsidP="0018544E">
      <w:pPr>
        <w:spacing w:line="240" w:lineRule="auto"/>
        <w:rPr>
          <w:rFonts w:ascii="Arial" w:hAnsi="Arial" w:cs="Arial"/>
        </w:rPr>
      </w:pPr>
      <w:bookmarkStart w:id="0" w:name="_GoBack"/>
      <w:bookmarkEnd w:id="0"/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3B26A955" wp14:editId="1C3B64BC">
            <wp:simplePos x="457200" y="457200"/>
            <wp:positionH relativeFrom="margin">
              <wp:align>center</wp:align>
            </wp:positionH>
            <wp:positionV relativeFrom="page">
              <wp:posOffset>540385</wp:posOffset>
            </wp:positionV>
            <wp:extent cx="5270400" cy="1314000"/>
            <wp:effectExtent l="0" t="0" r="698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ZPR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400" cy="131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9D4F77" w14:textId="77777777" w:rsidR="00CF4A5C" w:rsidRDefault="00CF4A5C" w:rsidP="00CF4A5C">
      <w:pPr>
        <w:spacing w:line="240" w:lineRule="auto"/>
        <w:rPr>
          <w:rFonts w:ascii="Microsoft Sans Serif" w:hAnsi="Microsoft Sans Serif" w:cs="Microsoft Sans Serif"/>
          <w:b/>
          <w:color w:val="FF0000"/>
          <w:sz w:val="24"/>
          <w:szCs w:val="24"/>
          <w:u w:val="single"/>
        </w:rPr>
      </w:pPr>
    </w:p>
    <w:p w14:paraId="27588D68" w14:textId="77777777" w:rsidR="007A768F" w:rsidRDefault="007A768F" w:rsidP="008D48A6">
      <w:pPr>
        <w:spacing w:line="240" w:lineRule="auto"/>
        <w:jc w:val="center"/>
        <w:rPr>
          <w:rFonts w:ascii="Microsoft Sans Serif" w:hAnsi="Microsoft Sans Serif" w:cs="Microsoft Sans Serif"/>
          <w:sz w:val="28"/>
          <w:szCs w:val="28"/>
          <w:u w:val="single"/>
        </w:rPr>
      </w:pPr>
      <w:r>
        <w:rPr>
          <w:rFonts w:ascii="Microsoft Sans Serif" w:hAnsi="Microsoft Sans Serif" w:cs="Microsoft Sans Serif"/>
          <w:sz w:val="28"/>
          <w:szCs w:val="28"/>
          <w:u w:val="single"/>
        </w:rPr>
        <w:t>ANZPRA Satellite</w:t>
      </w:r>
    </w:p>
    <w:p w14:paraId="49131390" w14:textId="0B358B67" w:rsidR="00CF79A2" w:rsidRPr="008D48A6" w:rsidRDefault="00CF79A2" w:rsidP="008D48A6">
      <w:pPr>
        <w:spacing w:line="240" w:lineRule="auto"/>
        <w:jc w:val="center"/>
        <w:rPr>
          <w:rFonts w:ascii="Microsoft Sans Serif" w:hAnsi="Microsoft Sans Serif" w:cs="Microsoft Sans Serif"/>
          <w:sz w:val="28"/>
          <w:szCs w:val="28"/>
          <w:u w:val="single"/>
        </w:rPr>
      </w:pPr>
      <w:r w:rsidRPr="008D48A6">
        <w:rPr>
          <w:rFonts w:ascii="Microsoft Sans Serif" w:hAnsi="Microsoft Sans Serif" w:cs="Microsoft Sans Serif"/>
          <w:sz w:val="28"/>
          <w:szCs w:val="28"/>
          <w:u w:val="single"/>
        </w:rPr>
        <w:t>Theme</w:t>
      </w:r>
      <w:r w:rsidRPr="008D48A6">
        <w:rPr>
          <w:rFonts w:ascii="Microsoft Sans Serif" w:hAnsi="Microsoft Sans Serif" w:cs="Microsoft Sans Serif"/>
          <w:sz w:val="28"/>
          <w:szCs w:val="28"/>
        </w:rPr>
        <w:t>: Placenta – bench to bedside</w:t>
      </w:r>
    </w:p>
    <w:p w14:paraId="043D9104" w14:textId="0000768E" w:rsidR="00297420" w:rsidRPr="00CF4A5C" w:rsidRDefault="00297420" w:rsidP="008D48A6">
      <w:pPr>
        <w:spacing w:line="240" w:lineRule="auto"/>
        <w:jc w:val="center"/>
        <w:rPr>
          <w:rFonts w:ascii="Microsoft Sans Serif" w:hAnsi="Microsoft Sans Serif" w:cs="Microsoft Sans Serif"/>
        </w:rPr>
      </w:pPr>
      <w:r w:rsidRPr="00CF4A5C">
        <w:rPr>
          <w:rFonts w:ascii="Microsoft Sans Serif" w:hAnsi="Microsoft Sans Serif" w:cs="Microsoft Sans Serif"/>
          <w:u w:val="single"/>
        </w:rPr>
        <w:t>When</w:t>
      </w:r>
      <w:r w:rsidRPr="00CF4A5C">
        <w:rPr>
          <w:rFonts w:ascii="Microsoft Sans Serif" w:hAnsi="Microsoft Sans Serif" w:cs="Microsoft Sans Serif"/>
        </w:rPr>
        <w:t>: Sunday 23</w:t>
      </w:r>
      <w:r w:rsidR="00C8176F">
        <w:rPr>
          <w:rFonts w:ascii="Microsoft Sans Serif" w:hAnsi="Microsoft Sans Serif" w:cs="Microsoft Sans Serif"/>
          <w:vertAlign w:val="superscript"/>
        </w:rPr>
        <w:t xml:space="preserve"> </w:t>
      </w:r>
      <w:r w:rsidRPr="00CF4A5C">
        <w:rPr>
          <w:rFonts w:ascii="Microsoft Sans Serif" w:hAnsi="Microsoft Sans Serif" w:cs="Microsoft Sans Serif"/>
        </w:rPr>
        <w:t>August</w:t>
      </w:r>
      <w:r w:rsidR="00C8176F">
        <w:rPr>
          <w:rFonts w:ascii="Microsoft Sans Serif" w:hAnsi="Microsoft Sans Serif" w:cs="Microsoft Sans Serif"/>
        </w:rPr>
        <w:t xml:space="preserve"> 2015</w:t>
      </w:r>
    </w:p>
    <w:p w14:paraId="126BE9CE" w14:textId="3E92CCF6" w:rsidR="00297420" w:rsidRPr="00CF4A5C" w:rsidRDefault="00297420" w:rsidP="008D48A6">
      <w:pPr>
        <w:spacing w:line="240" w:lineRule="auto"/>
        <w:jc w:val="center"/>
        <w:rPr>
          <w:rFonts w:ascii="Microsoft Sans Serif" w:hAnsi="Microsoft Sans Serif" w:cs="Microsoft Sans Serif"/>
        </w:rPr>
      </w:pPr>
      <w:r w:rsidRPr="00CF4A5C">
        <w:rPr>
          <w:rFonts w:ascii="Microsoft Sans Serif" w:hAnsi="Microsoft Sans Serif" w:cs="Microsoft Sans Serif"/>
          <w:u w:val="single"/>
        </w:rPr>
        <w:t>Where</w:t>
      </w:r>
      <w:r w:rsidRPr="00CF4A5C">
        <w:rPr>
          <w:rFonts w:ascii="Microsoft Sans Serif" w:hAnsi="Microsoft Sans Serif" w:cs="Microsoft Sans Serif"/>
        </w:rPr>
        <w:t>: SAHMRI Auditorium, North Terrace, Adelaide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"/>
        <w:gridCol w:w="2602"/>
        <w:gridCol w:w="6378"/>
      </w:tblGrid>
      <w:tr w:rsidR="002F5EFE" w:rsidRPr="00A53ED4" w14:paraId="0FB8F9B5" w14:textId="77777777" w:rsidTr="00CF4A5C">
        <w:tc>
          <w:tcPr>
            <w:tcW w:w="767" w:type="dxa"/>
          </w:tcPr>
          <w:p w14:paraId="171746A2" w14:textId="4650514C" w:rsidR="002F5EFE" w:rsidRPr="00A53ED4" w:rsidRDefault="002F5EFE" w:rsidP="00A53ED4">
            <w:pPr>
              <w:spacing w:line="276" w:lineRule="auto"/>
              <w:rPr>
                <w:rFonts w:cs="Microsoft Sans Serif"/>
                <w:b/>
                <w:sz w:val="24"/>
                <w:szCs w:val="24"/>
              </w:rPr>
            </w:pPr>
            <w:r w:rsidRPr="00A53ED4">
              <w:rPr>
                <w:rFonts w:cs="Microsoft Sans Serif"/>
                <w:b/>
                <w:sz w:val="24"/>
                <w:szCs w:val="24"/>
              </w:rPr>
              <w:t>Time</w:t>
            </w:r>
          </w:p>
        </w:tc>
        <w:tc>
          <w:tcPr>
            <w:tcW w:w="2602" w:type="dxa"/>
          </w:tcPr>
          <w:p w14:paraId="72FD72BD" w14:textId="7CA50E2F" w:rsidR="002F5EFE" w:rsidRPr="00A53ED4" w:rsidRDefault="002F5EFE" w:rsidP="00A53ED4">
            <w:pPr>
              <w:spacing w:line="276" w:lineRule="auto"/>
              <w:rPr>
                <w:rFonts w:cs="Microsoft Sans Serif"/>
                <w:b/>
                <w:sz w:val="24"/>
                <w:szCs w:val="24"/>
              </w:rPr>
            </w:pPr>
            <w:r w:rsidRPr="00A53ED4">
              <w:rPr>
                <w:rFonts w:cs="Microsoft Sans Serif"/>
                <w:b/>
                <w:sz w:val="24"/>
                <w:szCs w:val="24"/>
              </w:rPr>
              <w:t>Presenter</w:t>
            </w:r>
          </w:p>
        </w:tc>
        <w:tc>
          <w:tcPr>
            <w:tcW w:w="6378" w:type="dxa"/>
          </w:tcPr>
          <w:p w14:paraId="0027BE37" w14:textId="124BAFD4" w:rsidR="002F5EFE" w:rsidRPr="00A53ED4" w:rsidRDefault="002F5EFE" w:rsidP="00A53ED4">
            <w:pPr>
              <w:spacing w:line="276" w:lineRule="auto"/>
              <w:rPr>
                <w:rFonts w:cs="Microsoft Sans Serif"/>
                <w:b/>
                <w:sz w:val="24"/>
                <w:szCs w:val="24"/>
              </w:rPr>
            </w:pPr>
            <w:r w:rsidRPr="00A53ED4">
              <w:rPr>
                <w:rFonts w:cs="Microsoft Sans Serif"/>
                <w:b/>
                <w:sz w:val="24"/>
                <w:szCs w:val="24"/>
              </w:rPr>
              <w:t>Title</w:t>
            </w:r>
          </w:p>
        </w:tc>
      </w:tr>
      <w:tr w:rsidR="002F5EFE" w:rsidRPr="00A53ED4" w14:paraId="2241BA85" w14:textId="77777777" w:rsidTr="00CF4A5C">
        <w:tc>
          <w:tcPr>
            <w:tcW w:w="767" w:type="dxa"/>
          </w:tcPr>
          <w:p w14:paraId="305839AE" w14:textId="1A26556C" w:rsidR="002F5EFE" w:rsidRPr="00A53ED4" w:rsidRDefault="002F5EFE" w:rsidP="00A53ED4">
            <w:pPr>
              <w:spacing w:line="276" w:lineRule="auto"/>
              <w:rPr>
                <w:rFonts w:cs="Microsoft Sans Serif"/>
                <w:sz w:val="24"/>
                <w:szCs w:val="24"/>
              </w:rPr>
            </w:pPr>
            <w:r w:rsidRPr="00A53ED4">
              <w:rPr>
                <w:rFonts w:cs="Microsoft Sans Serif"/>
                <w:sz w:val="24"/>
                <w:szCs w:val="24"/>
              </w:rPr>
              <w:t>8:00</w:t>
            </w:r>
          </w:p>
        </w:tc>
        <w:tc>
          <w:tcPr>
            <w:tcW w:w="8980" w:type="dxa"/>
            <w:gridSpan w:val="2"/>
          </w:tcPr>
          <w:p w14:paraId="5DAF1EE9" w14:textId="38A20BB5" w:rsidR="002F5EFE" w:rsidRPr="00A53ED4" w:rsidRDefault="002F5EFE" w:rsidP="00A53ED4">
            <w:pPr>
              <w:spacing w:line="276" w:lineRule="auto"/>
              <w:rPr>
                <w:rFonts w:cs="Microsoft Sans Serif"/>
                <w:i/>
                <w:sz w:val="24"/>
                <w:szCs w:val="24"/>
              </w:rPr>
            </w:pPr>
            <w:r w:rsidRPr="00A53ED4">
              <w:rPr>
                <w:rFonts w:cs="Microsoft Sans Serif"/>
                <w:i/>
                <w:sz w:val="24"/>
                <w:szCs w:val="24"/>
              </w:rPr>
              <w:t>Registration</w:t>
            </w:r>
          </w:p>
        </w:tc>
      </w:tr>
      <w:tr w:rsidR="00CF4A5C" w:rsidRPr="00A53ED4" w14:paraId="3B7C6AE6" w14:textId="77777777" w:rsidTr="00CF4A5C">
        <w:tc>
          <w:tcPr>
            <w:tcW w:w="767" w:type="dxa"/>
          </w:tcPr>
          <w:p w14:paraId="4E9D4D0B" w14:textId="7C81C9C4" w:rsidR="002F5EFE" w:rsidRPr="00A53ED4" w:rsidRDefault="002F5EFE" w:rsidP="00A53ED4">
            <w:pPr>
              <w:spacing w:line="276" w:lineRule="auto"/>
              <w:rPr>
                <w:rFonts w:cs="Microsoft Sans Serif"/>
                <w:sz w:val="24"/>
                <w:szCs w:val="24"/>
              </w:rPr>
            </w:pPr>
            <w:r w:rsidRPr="00A53ED4">
              <w:rPr>
                <w:rFonts w:cs="Microsoft Sans Serif"/>
                <w:sz w:val="24"/>
                <w:szCs w:val="24"/>
              </w:rPr>
              <w:t>8:30</w:t>
            </w:r>
          </w:p>
        </w:tc>
        <w:tc>
          <w:tcPr>
            <w:tcW w:w="2602" w:type="dxa"/>
          </w:tcPr>
          <w:p w14:paraId="03A178D7" w14:textId="17902701" w:rsidR="002F5EFE" w:rsidRPr="00A53ED4" w:rsidRDefault="002F5EFE" w:rsidP="00A53ED4">
            <w:pPr>
              <w:spacing w:line="276" w:lineRule="auto"/>
              <w:rPr>
                <w:rFonts w:cs="Microsoft Sans Serif"/>
                <w:sz w:val="24"/>
                <w:szCs w:val="24"/>
              </w:rPr>
            </w:pPr>
            <w:r w:rsidRPr="00A53ED4">
              <w:rPr>
                <w:rFonts w:cs="Microsoft Sans Serif"/>
                <w:sz w:val="24"/>
                <w:szCs w:val="24"/>
              </w:rPr>
              <w:t>Claire Roberts</w:t>
            </w:r>
          </w:p>
        </w:tc>
        <w:tc>
          <w:tcPr>
            <w:tcW w:w="6378" w:type="dxa"/>
          </w:tcPr>
          <w:p w14:paraId="64A57B6A" w14:textId="7EA2838D" w:rsidR="002F5EFE" w:rsidRPr="00A53ED4" w:rsidRDefault="002F5EFE" w:rsidP="00A53ED4">
            <w:pPr>
              <w:spacing w:line="276" w:lineRule="auto"/>
              <w:rPr>
                <w:rFonts w:cs="Microsoft Sans Serif"/>
                <w:sz w:val="24"/>
                <w:szCs w:val="24"/>
              </w:rPr>
            </w:pPr>
            <w:r w:rsidRPr="00A53ED4">
              <w:rPr>
                <w:rFonts w:cs="Microsoft Sans Serif"/>
                <w:sz w:val="24"/>
                <w:szCs w:val="24"/>
              </w:rPr>
              <w:t>Welcome</w:t>
            </w:r>
          </w:p>
        </w:tc>
      </w:tr>
      <w:tr w:rsidR="002F5EFE" w:rsidRPr="00A53ED4" w14:paraId="685941E5" w14:textId="77777777" w:rsidTr="00CF4A5C">
        <w:tc>
          <w:tcPr>
            <w:tcW w:w="9747" w:type="dxa"/>
            <w:gridSpan w:val="3"/>
          </w:tcPr>
          <w:p w14:paraId="6E12F54B" w14:textId="7EA40BB0" w:rsidR="002F5EFE" w:rsidRPr="00A53ED4" w:rsidRDefault="002F5EFE" w:rsidP="00A53ED4">
            <w:pPr>
              <w:spacing w:line="276" w:lineRule="auto"/>
              <w:rPr>
                <w:rFonts w:cs="Microsoft Sans Serif"/>
                <w:i/>
                <w:color w:val="000000"/>
                <w:sz w:val="24"/>
                <w:szCs w:val="24"/>
              </w:rPr>
            </w:pPr>
            <w:r w:rsidRPr="00A53ED4">
              <w:rPr>
                <w:rFonts w:cs="Microsoft Sans Serif"/>
                <w:i/>
                <w:sz w:val="24"/>
                <w:szCs w:val="24"/>
              </w:rPr>
              <w:t>Session 1 -</w:t>
            </w:r>
            <w:r w:rsidRPr="00A53ED4">
              <w:rPr>
                <w:rFonts w:cs="Microsoft Sans Serif"/>
                <w:i/>
                <w:color w:val="000000"/>
                <w:sz w:val="24"/>
                <w:szCs w:val="24"/>
              </w:rPr>
              <w:t xml:space="preserve"> </w:t>
            </w:r>
            <w:r w:rsidR="00A53ED4">
              <w:rPr>
                <w:rFonts w:cs="Microsoft Sans Serif"/>
                <w:i/>
                <w:color w:val="000000"/>
                <w:sz w:val="24"/>
                <w:szCs w:val="24"/>
              </w:rPr>
              <w:t>Preeclampsia</w:t>
            </w:r>
          </w:p>
        </w:tc>
      </w:tr>
      <w:tr w:rsidR="00CF4A5C" w:rsidRPr="00A53ED4" w14:paraId="07F3B526" w14:textId="77777777" w:rsidTr="00CF4A5C">
        <w:tc>
          <w:tcPr>
            <w:tcW w:w="767" w:type="dxa"/>
          </w:tcPr>
          <w:p w14:paraId="2F1DC7C8" w14:textId="4BA7D565" w:rsidR="002F5EFE" w:rsidRPr="00A53ED4" w:rsidRDefault="002F5EFE" w:rsidP="00A53ED4">
            <w:pPr>
              <w:spacing w:line="276" w:lineRule="auto"/>
              <w:rPr>
                <w:rFonts w:cs="Microsoft Sans Serif"/>
                <w:sz w:val="24"/>
                <w:szCs w:val="24"/>
              </w:rPr>
            </w:pPr>
            <w:r w:rsidRPr="00A53ED4">
              <w:rPr>
                <w:rFonts w:cs="Microsoft Sans Serif"/>
                <w:sz w:val="24"/>
                <w:szCs w:val="24"/>
              </w:rPr>
              <w:t>8:35</w:t>
            </w:r>
          </w:p>
        </w:tc>
        <w:tc>
          <w:tcPr>
            <w:tcW w:w="2602" w:type="dxa"/>
          </w:tcPr>
          <w:p w14:paraId="04CA78C4" w14:textId="77777777" w:rsidR="002F5EFE" w:rsidRDefault="002F5EFE" w:rsidP="00A53ED4">
            <w:pPr>
              <w:spacing w:line="276" w:lineRule="auto"/>
              <w:rPr>
                <w:rFonts w:cs="Microsoft Sans Serif"/>
                <w:sz w:val="24"/>
                <w:szCs w:val="24"/>
              </w:rPr>
            </w:pPr>
            <w:r w:rsidRPr="00A53ED4">
              <w:rPr>
                <w:rFonts w:cs="Microsoft Sans Serif"/>
                <w:sz w:val="24"/>
                <w:szCs w:val="24"/>
              </w:rPr>
              <w:t xml:space="preserve">Ben </w:t>
            </w:r>
            <w:proofErr w:type="spellStart"/>
            <w:r w:rsidRPr="00A53ED4">
              <w:rPr>
                <w:rFonts w:cs="Microsoft Sans Serif"/>
                <w:sz w:val="24"/>
                <w:szCs w:val="24"/>
              </w:rPr>
              <w:t>Mol</w:t>
            </w:r>
            <w:proofErr w:type="spellEnd"/>
          </w:p>
          <w:p w14:paraId="2D5B5372" w14:textId="77777777" w:rsidR="00736BF2" w:rsidRDefault="00736BF2" w:rsidP="00A53ED4">
            <w:pPr>
              <w:spacing w:line="276" w:lineRule="auto"/>
              <w:rPr>
                <w:rFonts w:cs="Microsoft Sans Serif"/>
                <w:sz w:val="24"/>
                <w:szCs w:val="24"/>
              </w:rPr>
            </w:pPr>
          </w:p>
          <w:p w14:paraId="24860F69" w14:textId="6687AD73" w:rsidR="00736BF2" w:rsidRPr="00A53ED4" w:rsidRDefault="00736BF2" w:rsidP="00A53ED4">
            <w:pPr>
              <w:spacing w:line="276" w:lineRule="auto"/>
              <w:rPr>
                <w:rFonts w:cs="Microsoft Sans Serif"/>
                <w:sz w:val="24"/>
                <w:szCs w:val="24"/>
              </w:rPr>
            </w:pPr>
            <w:r>
              <w:rPr>
                <w:rFonts w:cs="Microsoft Sans Serif"/>
                <w:sz w:val="24"/>
                <w:szCs w:val="24"/>
              </w:rPr>
              <w:t>Actually Larry Chamley</w:t>
            </w:r>
          </w:p>
        </w:tc>
        <w:tc>
          <w:tcPr>
            <w:tcW w:w="6378" w:type="dxa"/>
          </w:tcPr>
          <w:p w14:paraId="5CC78925" w14:textId="77777777" w:rsidR="00736BF2" w:rsidRDefault="002F5EFE" w:rsidP="00D66E09">
            <w:pPr>
              <w:rPr>
                <w:rFonts w:cs="Microsoft Sans Serif"/>
                <w:sz w:val="24"/>
                <w:szCs w:val="24"/>
              </w:rPr>
            </w:pPr>
            <w:r w:rsidRPr="00A53ED4">
              <w:rPr>
                <w:rFonts w:cs="Microsoft Sans Serif"/>
                <w:sz w:val="24"/>
                <w:szCs w:val="24"/>
              </w:rPr>
              <w:t>Have preeclampsia and spontaneous preterm birth the same origin?</w:t>
            </w:r>
          </w:p>
          <w:p w14:paraId="4609FB1F" w14:textId="2B26AD47" w:rsidR="00736BF2" w:rsidRPr="00A53ED4" w:rsidRDefault="00736BF2" w:rsidP="00736BF2">
            <w:pPr>
              <w:spacing w:after="120"/>
              <w:rPr>
                <w:rFonts w:cs="Microsoft Sans Serif"/>
                <w:sz w:val="24"/>
                <w:szCs w:val="24"/>
              </w:rPr>
            </w:pPr>
            <w:r>
              <w:rPr>
                <w:rFonts w:cs="Microsoft Sans Serif"/>
                <w:sz w:val="24"/>
                <w:szCs w:val="24"/>
              </w:rPr>
              <w:t xml:space="preserve">Placental </w:t>
            </w:r>
            <w:proofErr w:type="spellStart"/>
            <w:r>
              <w:rPr>
                <w:rFonts w:cs="Microsoft Sans Serif"/>
                <w:sz w:val="24"/>
                <w:szCs w:val="24"/>
              </w:rPr>
              <w:t>microparticles</w:t>
            </w:r>
            <w:proofErr w:type="spellEnd"/>
            <w:r>
              <w:rPr>
                <w:rFonts w:cs="Microsoft Sans Serif"/>
                <w:sz w:val="24"/>
                <w:szCs w:val="24"/>
              </w:rPr>
              <w:t xml:space="preserve"> and preeclampsia</w:t>
            </w:r>
          </w:p>
        </w:tc>
      </w:tr>
      <w:tr w:rsidR="00CF4A5C" w:rsidRPr="00A53ED4" w14:paraId="58A0FC9C" w14:textId="77777777" w:rsidTr="00CF4A5C">
        <w:tc>
          <w:tcPr>
            <w:tcW w:w="767" w:type="dxa"/>
          </w:tcPr>
          <w:p w14:paraId="2B7920F6" w14:textId="2088205A" w:rsidR="002F5EFE" w:rsidRPr="00A53ED4" w:rsidRDefault="002F5EFE" w:rsidP="00A53ED4">
            <w:pPr>
              <w:spacing w:line="276" w:lineRule="auto"/>
              <w:rPr>
                <w:rFonts w:cs="Microsoft Sans Serif"/>
                <w:sz w:val="24"/>
                <w:szCs w:val="24"/>
              </w:rPr>
            </w:pPr>
            <w:r w:rsidRPr="00A53ED4">
              <w:rPr>
                <w:rFonts w:cs="Microsoft Sans Serif"/>
                <w:sz w:val="24"/>
                <w:szCs w:val="24"/>
              </w:rPr>
              <w:t>9:00</w:t>
            </w:r>
          </w:p>
        </w:tc>
        <w:tc>
          <w:tcPr>
            <w:tcW w:w="2602" w:type="dxa"/>
          </w:tcPr>
          <w:p w14:paraId="60F25302" w14:textId="3AAF14F0" w:rsidR="002F5EFE" w:rsidRPr="00A53ED4" w:rsidRDefault="00A53ED4" w:rsidP="00A53ED4">
            <w:pPr>
              <w:spacing w:line="276" w:lineRule="auto"/>
              <w:rPr>
                <w:rFonts w:cs="Microsoft Sans Serif"/>
                <w:sz w:val="24"/>
                <w:szCs w:val="24"/>
              </w:rPr>
            </w:pPr>
            <w:proofErr w:type="spellStart"/>
            <w:r w:rsidRPr="00A53ED4">
              <w:rPr>
                <w:rFonts w:cs="Microsoft Sans Serif"/>
                <w:sz w:val="24"/>
                <w:szCs w:val="24"/>
              </w:rPr>
              <w:t>Euan</w:t>
            </w:r>
            <w:proofErr w:type="spellEnd"/>
            <w:r w:rsidRPr="00A53ED4">
              <w:rPr>
                <w:rFonts w:cs="Microsoft Sans Serif"/>
                <w:sz w:val="24"/>
                <w:szCs w:val="24"/>
              </w:rPr>
              <w:t xml:space="preserve"> Wallace</w:t>
            </w:r>
          </w:p>
        </w:tc>
        <w:tc>
          <w:tcPr>
            <w:tcW w:w="6378" w:type="dxa"/>
          </w:tcPr>
          <w:p w14:paraId="4B67652B" w14:textId="24023C27" w:rsidR="002F5EFE" w:rsidRPr="00261EC6" w:rsidRDefault="00736BF2" w:rsidP="00A53ED4">
            <w:pPr>
              <w:spacing w:line="276" w:lineRule="auto"/>
              <w:rPr>
                <w:rFonts w:cs="Microsoft Sans Serif"/>
                <w:sz w:val="24"/>
                <w:szCs w:val="24"/>
              </w:rPr>
            </w:pPr>
            <w:r>
              <w:rPr>
                <w:rFonts w:cs="Microsoft Sans Serif"/>
                <w:sz w:val="24"/>
                <w:szCs w:val="24"/>
              </w:rPr>
              <w:t>Preeclampsia: Stand then deliver</w:t>
            </w:r>
          </w:p>
        </w:tc>
      </w:tr>
      <w:tr w:rsidR="002C456D" w:rsidRPr="00A53ED4" w14:paraId="20C0E965" w14:textId="77777777" w:rsidTr="00CF4A5C">
        <w:tc>
          <w:tcPr>
            <w:tcW w:w="767" w:type="dxa"/>
          </w:tcPr>
          <w:p w14:paraId="25FA0F70" w14:textId="6C7C5B3F" w:rsidR="002C456D" w:rsidRPr="00A53ED4" w:rsidRDefault="002C456D" w:rsidP="00A53ED4">
            <w:pPr>
              <w:rPr>
                <w:rFonts w:cs="Microsoft Sans Serif"/>
                <w:sz w:val="24"/>
                <w:szCs w:val="24"/>
              </w:rPr>
            </w:pPr>
            <w:r w:rsidRPr="00A53ED4">
              <w:rPr>
                <w:rFonts w:cs="Microsoft Sans Serif"/>
                <w:sz w:val="24"/>
                <w:szCs w:val="24"/>
              </w:rPr>
              <w:t>9:25</w:t>
            </w:r>
          </w:p>
        </w:tc>
        <w:tc>
          <w:tcPr>
            <w:tcW w:w="2602" w:type="dxa"/>
          </w:tcPr>
          <w:p w14:paraId="052F0618" w14:textId="604A5BCC" w:rsidR="002C456D" w:rsidRPr="00A53ED4" w:rsidRDefault="002C456D" w:rsidP="00A53ED4">
            <w:pPr>
              <w:rPr>
                <w:rFonts w:cs="Microsoft Sans Serif"/>
                <w:sz w:val="24"/>
                <w:szCs w:val="24"/>
              </w:rPr>
            </w:pPr>
            <w:r w:rsidRPr="00050C1F">
              <w:rPr>
                <w:rFonts w:cs="Microsoft Sans Serif"/>
                <w:sz w:val="24"/>
                <w:szCs w:val="24"/>
              </w:rPr>
              <w:t xml:space="preserve">Jon </w:t>
            </w:r>
            <w:proofErr w:type="spellStart"/>
            <w:r w:rsidRPr="00050C1F">
              <w:rPr>
                <w:rFonts w:cs="Microsoft Sans Serif"/>
                <w:sz w:val="24"/>
                <w:szCs w:val="24"/>
              </w:rPr>
              <w:t>Hyett</w:t>
            </w:r>
            <w:proofErr w:type="spellEnd"/>
          </w:p>
        </w:tc>
        <w:tc>
          <w:tcPr>
            <w:tcW w:w="6378" w:type="dxa"/>
          </w:tcPr>
          <w:p w14:paraId="7809885A" w14:textId="1FB08F42" w:rsidR="002C456D" w:rsidRPr="00A53ED4" w:rsidRDefault="002C456D" w:rsidP="00A53ED4">
            <w:pPr>
              <w:rPr>
                <w:rFonts w:cs="Calibri"/>
                <w:sz w:val="24"/>
                <w:szCs w:val="24"/>
                <w:lang w:val="en-US"/>
              </w:rPr>
            </w:pPr>
            <w:r w:rsidRPr="00050C1F">
              <w:rPr>
                <w:rFonts w:cs="Tahoma"/>
                <w:sz w:val="24"/>
                <w:szCs w:val="24"/>
                <w:lang w:val="en-US"/>
              </w:rPr>
              <w:t>First trimester p</w:t>
            </w:r>
            <w:r>
              <w:rPr>
                <w:rFonts w:cs="Tahoma"/>
                <w:sz w:val="24"/>
                <w:szCs w:val="24"/>
                <w:lang w:val="en-US"/>
              </w:rPr>
              <w:t>rediction and prevention of pre</w:t>
            </w:r>
            <w:r w:rsidRPr="00050C1F">
              <w:rPr>
                <w:rFonts w:cs="Tahoma"/>
                <w:sz w:val="24"/>
                <w:szCs w:val="24"/>
                <w:lang w:val="en-US"/>
              </w:rPr>
              <w:t>eclampsia</w:t>
            </w:r>
          </w:p>
        </w:tc>
      </w:tr>
      <w:tr w:rsidR="002C456D" w:rsidRPr="00A53ED4" w14:paraId="1E8D425B" w14:textId="77777777" w:rsidTr="00CF4A5C">
        <w:tc>
          <w:tcPr>
            <w:tcW w:w="767" w:type="dxa"/>
          </w:tcPr>
          <w:p w14:paraId="0880BD0D" w14:textId="56066E9B" w:rsidR="002C456D" w:rsidRPr="00A53ED4" w:rsidRDefault="002C456D" w:rsidP="00A53ED4">
            <w:pPr>
              <w:rPr>
                <w:rFonts w:cs="Microsoft Sans Serif"/>
                <w:sz w:val="24"/>
                <w:szCs w:val="24"/>
              </w:rPr>
            </w:pPr>
            <w:r w:rsidRPr="00A53ED4">
              <w:rPr>
                <w:rFonts w:cs="Microsoft Sans Serif"/>
                <w:sz w:val="24"/>
                <w:szCs w:val="24"/>
              </w:rPr>
              <w:t>9:</w:t>
            </w:r>
            <w:r>
              <w:rPr>
                <w:rFonts w:cs="Microsoft Sans Serif"/>
                <w:sz w:val="24"/>
                <w:szCs w:val="24"/>
              </w:rPr>
              <w:t>50</w:t>
            </w:r>
          </w:p>
        </w:tc>
        <w:tc>
          <w:tcPr>
            <w:tcW w:w="2602" w:type="dxa"/>
          </w:tcPr>
          <w:p w14:paraId="4DE14A1A" w14:textId="75364608" w:rsidR="002C456D" w:rsidRPr="00A53ED4" w:rsidRDefault="002C456D" w:rsidP="00A53ED4">
            <w:pPr>
              <w:rPr>
                <w:rFonts w:cs="Microsoft Sans Serif"/>
                <w:sz w:val="24"/>
                <w:szCs w:val="24"/>
              </w:rPr>
            </w:pPr>
            <w:r w:rsidRPr="00A53ED4">
              <w:rPr>
                <w:rFonts w:cs="Microsoft Sans Serif"/>
                <w:sz w:val="24"/>
                <w:szCs w:val="24"/>
              </w:rPr>
              <w:t>Kirsty Pringle</w:t>
            </w:r>
          </w:p>
        </w:tc>
        <w:tc>
          <w:tcPr>
            <w:tcW w:w="6378" w:type="dxa"/>
          </w:tcPr>
          <w:p w14:paraId="56E4B1FE" w14:textId="3E299EF0" w:rsidR="002C456D" w:rsidRPr="00A53ED4" w:rsidRDefault="002C456D" w:rsidP="00A53ED4">
            <w:pPr>
              <w:rPr>
                <w:rFonts w:cs="Microsoft Sans Serif"/>
                <w:sz w:val="24"/>
                <w:szCs w:val="24"/>
              </w:rPr>
            </w:pPr>
            <w:r w:rsidRPr="00A53ED4">
              <w:rPr>
                <w:rFonts w:cs="Calibri"/>
                <w:sz w:val="24"/>
                <w:szCs w:val="24"/>
                <w:lang w:val="en-US"/>
              </w:rPr>
              <w:t>The placental renin angiotensin system in preeclampsia</w:t>
            </w:r>
          </w:p>
        </w:tc>
      </w:tr>
      <w:tr w:rsidR="002C456D" w:rsidRPr="00A53ED4" w14:paraId="69B86FA3" w14:textId="77777777" w:rsidTr="00CF4A5C">
        <w:tc>
          <w:tcPr>
            <w:tcW w:w="767" w:type="dxa"/>
          </w:tcPr>
          <w:p w14:paraId="508A1A9D" w14:textId="3D38B6CA" w:rsidR="002C456D" w:rsidRPr="00A53ED4" w:rsidRDefault="002C456D" w:rsidP="00A53ED4">
            <w:pPr>
              <w:spacing w:line="276" w:lineRule="auto"/>
              <w:rPr>
                <w:rFonts w:cs="Microsoft Sans Serif"/>
                <w:sz w:val="24"/>
                <w:szCs w:val="24"/>
              </w:rPr>
            </w:pPr>
            <w:r>
              <w:rPr>
                <w:rFonts w:cs="Microsoft Sans Serif"/>
                <w:sz w:val="24"/>
                <w:szCs w:val="24"/>
              </w:rPr>
              <w:t>10:10</w:t>
            </w:r>
          </w:p>
        </w:tc>
        <w:tc>
          <w:tcPr>
            <w:tcW w:w="8980" w:type="dxa"/>
            <w:gridSpan w:val="2"/>
          </w:tcPr>
          <w:p w14:paraId="74909531" w14:textId="75526467" w:rsidR="002C456D" w:rsidRPr="00A53ED4" w:rsidRDefault="002C456D" w:rsidP="00A53ED4">
            <w:pPr>
              <w:spacing w:line="276" w:lineRule="auto"/>
              <w:rPr>
                <w:rFonts w:cs="Microsoft Sans Serif"/>
                <w:i/>
                <w:sz w:val="24"/>
                <w:szCs w:val="24"/>
              </w:rPr>
            </w:pPr>
            <w:r w:rsidRPr="00A53ED4">
              <w:rPr>
                <w:rFonts w:cs="Microsoft Sans Serif"/>
                <w:i/>
                <w:sz w:val="24"/>
                <w:szCs w:val="24"/>
              </w:rPr>
              <w:t>Morning Tea</w:t>
            </w:r>
          </w:p>
        </w:tc>
      </w:tr>
      <w:tr w:rsidR="002C456D" w:rsidRPr="00A53ED4" w14:paraId="3679C67B" w14:textId="77777777" w:rsidTr="00CF4A5C">
        <w:tc>
          <w:tcPr>
            <w:tcW w:w="9747" w:type="dxa"/>
            <w:gridSpan w:val="3"/>
          </w:tcPr>
          <w:p w14:paraId="6B83B313" w14:textId="4DFC36CD" w:rsidR="002C456D" w:rsidRPr="00A53ED4" w:rsidRDefault="002C456D" w:rsidP="00A53ED4">
            <w:pPr>
              <w:spacing w:line="276" w:lineRule="auto"/>
              <w:rPr>
                <w:rFonts w:cs="Microsoft Sans Serif"/>
                <w:i/>
                <w:sz w:val="24"/>
                <w:szCs w:val="24"/>
              </w:rPr>
            </w:pPr>
            <w:r w:rsidRPr="00A53ED4">
              <w:rPr>
                <w:rFonts w:cs="Microsoft Sans Serif"/>
                <w:i/>
                <w:sz w:val="24"/>
                <w:szCs w:val="24"/>
              </w:rPr>
              <w:t xml:space="preserve">Session 2 </w:t>
            </w:r>
            <w:r>
              <w:rPr>
                <w:rFonts w:cs="Microsoft Sans Serif"/>
                <w:i/>
                <w:sz w:val="24"/>
                <w:szCs w:val="24"/>
              </w:rPr>
              <w:t>–</w:t>
            </w:r>
            <w:r w:rsidRPr="00A53ED4">
              <w:rPr>
                <w:rFonts w:cs="Microsoft Sans Serif"/>
                <w:i/>
                <w:sz w:val="24"/>
                <w:szCs w:val="24"/>
              </w:rPr>
              <w:t xml:space="preserve"> </w:t>
            </w:r>
            <w:r>
              <w:rPr>
                <w:rFonts w:cs="Microsoft Sans Serif"/>
                <w:i/>
                <w:sz w:val="24"/>
                <w:szCs w:val="24"/>
              </w:rPr>
              <w:t>Hot Topics</w:t>
            </w:r>
          </w:p>
        </w:tc>
      </w:tr>
      <w:tr w:rsidR="002C456D" w:rsidRPr="00A53ED4" w14:paraId="24B55677" w14:textId="77777777" w:rsidTr="00CF4A5C">
        <w:tc>
          <w:tcPr>
            <w:tcW w:w="767" w:type="dxa"/>
          </w:tcPr>
          <w:p w14:paraId="639F9D33" w14:textId="674791C1" w:rsidR="002C456D" w:rsidRPr="00A53ED4" w:rsidRDefault="002C456D" w:rsidP="00D66E09">
            <w:pPr>
              <w:spacing w:line="276" w:lineRule="auto"/>
              <w:rPr>
                <w:rFonts w:cs="Microsoft Sans Serif"/>
                <w:sz w:val="24"/>
                <w:szCs w:val="24"/>
              </w:rPr>
            </w:pPr>
            <w:r w:rsidRPr="00A53ED4">
              <w:rPr>
                <w:rFonts w:cs="Microsoft Sans Serif"/>
                <w:sz w:val="24"/>
                <w:szCs w:val="24"/>
              </w:rPr>
              <w:t>10:</w:t>
            </w:r>
            <w:r>
              <w:rPr>
                <w:rFonts w:cs="Microsoft Sans Serif"/>
                <w:sz w:val="24"/>
                <w:szCs w:val="24"/>
              </w:rPr>
              <w:t>40</w:t>
            </w:r>
          </w:p>
        </w:tc>
        <w:tc>
          <w:tcPr>
            <w:tcW w:w="2602" w:type="dxa"/>
          </w:tcPr>
          <w:p w14:paraId="7D5E9753" w14:textId="1EEBD65D" w:rsidR="002C456D" w:rsidRPr="00A53ED4" w:rsidRDefault="002C456D" w:rsidP="00A53ED4">
            <w:pPr>
              <w:spacing w:line="276" w:lineRule="auto"/>
              <w:rPr>
                <w:rFonts w:cs="Microsoft Sans Serif"/>
                <w:sz w:val="24"/>
                <w:szCs w:val="24"/>
                <w:highlight w:val="yellow"/>
              </w:rPr>
            </w:pPr>
            <w:proofErr w:type="spellStart"/>
            <w:r w:rsidRPr="00A53ED4">
              <w:rPr>
                <w:rFonts w:cs="Microsoft Sans Serif"/>
                <w:sz w:val="24"/>
                <w:szCs w:val="24"/>
              </w:rPr>
              <w:t>Tu'uhevaha</w:t>
            </w:r>
            <w:proofErr w:type="spellEnd"/>
            <w:r w:rsidRPr="00A53ED4">
              <w:rPr>
                <w:rFonts w:cs="Microsoft Sans Serif"/>
                <w:sz w:val="24"/>
                <w:szCs w:val="24"/>
              </w:rPr>
              <w:t xml:space="preserve"> </w:t>
            </w:r>
            <w:proofErr w:type="spellStart"/>
            <w:r w:rsidRPr="00A53ED4">
              <w:rPr>
                <w:rFonts w:cs="Microsoft Sans Serif"/>
                <w:sz w:val="24"/>
                <w:szCs w:val="24"/>
              </w:rPr>
              <w:t>Kaitu'u-Lino</w:t>
            </w:r>
            <w:proofErr w:type="spellEnd"/>
          </w:p>
        </w:tc>
        <w:tc>
          <w:tcPr>
            <w:tcW w:w="6378" w:type="dxa"/>
          </w:tcPr>
          <w:p w14:paraId="30E03746" w14:textId="588B77AA" w:rsidR="002C456D" w:rsidRPr="00050C1F" w:rsidRDefault="002C456D" w:rsidP="00A53ED4">
            <w:pPr>
              <w:spacing w:line="276" w:lineRule="auto"/>
              <w:rPr>
                <w:rFonts w:cs="Microsoft Sans Serif"/>
                <w:sz w:val="24"/>
                <w:szCs w:val="24"/>
                <w:highlight w:val="yellow"/>
              </w:rPr>
            </w:pPr>
            <w:r w:rsidRPr="00A53ED4">
              <w:rPr>
                <w:rFonts w:cs="Microsoft Sans Serif"/>
                <w:sz w:val="24"/>
                <w:szCs w:val="24"/>
              </w:rPr>
              <w:t>ATF3 - Key player in the pathogenesis of preeclampsia?</w:t>
            </w:r>
          </w:p>
        </w:tc>
      </w:tr>
      <w:tr w:rsidR="002C456D" w:rsidRPr="00A53ED4" w14:paraId="0E85ADB8" w14:textId="77777777" w:rsidTr="00CF4A5C">
        <w:tc>
          <w:tcPr>
            <w:tcW w:w="767" w:type="dxa"/>
          </w:tcPr>
          <w:p w14:paraId="01B97B72" w14:textId="421AD737" w:rsidR="002C456D" w:rsidRPr="00A53ED4" w:rsidRDefault="002C456D" w:rsidP="00A53ED4">
            <w:pPr>
              <w:spacing w:line="276" w:lineRule="auto"/>
              <w:rPr>
                <w:rFonts w:cs="Microsoft Sans Serif"/>
                <w:sz w:val="24"/>
                <w:szCs w:val="24"/>
              </w:rPr>
            </w:pPr>
            <w:r w:rsidRPr="00A53ED4">
              <w:rPr>
                <w:rFonts w:cs="Microsoft Sans Serif"/>
                <w:sz w:val="24"/>
                <w:szCs w:val="24"/>
              </w:rPr>
              <w:t>11:00</w:t>
            </w:r>
          </w:p>
        </w:tc>
        <w:tc>
          <w:tcPr>
            <w:tcW w:w="2602" w:type="dxa"/>
          </w:tcPr>
          <w:p w14:paraId="43C16BAD" w14:textId="01D08523" w:rsidR="002C456D" w:rsidRPr="00A53ED4" w:rsidRDefault="002C456D" w:rsidP="00A53ED4">
            <w:pPr>
              <w:spacing w:line="276" w:lineRule="auto"/>
              <w:rPr>
                <w:rFonts w:cs="Microsoft Sans Serif"/>
                <w:sz w:val="24"/>
                <w:szCs w:val="24"/>
              </w:rPr>
            </w:pPr>
            <w:r w:rsidRPr="00A53ED4">
              <w:rPr>
                <w:rFonts w:cs="Microsoft Sans Serif"/>
                <w:sz w:val="24"/>
                <w:szCs w:val="24"/>
              </w:rPr>
              <w:t>N</w:t>
            </w:r>
            <w:r>
              <w:rPr>
                <w:rFonts w:cs="Microsoft Sans Serif"/>
                <w:sz w:val="24"/>
                <w:szCs w:val="24"/>
              </w:rPr>
              <w:t>ic</w:t>
            </w:r>
            <w:r w:rsidRPr="00A53ED4">
              <w:rPr>
                <w:rFonts w:cs="Microsoft Sans Serif"/>
                <w:sz w:val="24"/>
                <w:szCs w:val="24"/>
              </w:rPr>
              <w:t xml:space="preserve">ki </w:t>
            </w:r>
            <w:proofErr w:type="spellStart"/>
            <w:r w:rsidRPr="00A53ED4">
              <w:rPr>
                <w:rFonts w:cs="Microsoft Sans Serif"/>
                <w:sz w:val="24"/>
                <w:szCs w:val="24"/>
              </w:rPr>
              <w:t>Hodyl</w:t>
            </w:r>
            <w:proofErr w:type="spellEnd"/>
          </w:p>
        </w:tc>
        <w:tc>
          <w:tcPr>
            <w:tcW w:w="6378" w:type="dxa"/>
          </w:tcPr>
          <w:p w14:paraId="6E4CAC94" w14:textId="37902F43" w:rsidR="002C456D" w:rsidRPr="00A53ED4" w:rsidRDefault="002C456D" w:rsidP="007B321F">
            <w:pPr>
              <w:rPr>
                <w:rFonts w:cs="Microsoft Sans Serif"/>
                <w:sz w:val="24"/>
                <w:szCs w:val="24"/>
              </w:rPr>
            </w:pPr>
            <w:proofErr w:type="spellStart"/>
            <w:r w:rsidRPr="00A53ED4">
              <w:rPr>
                <w:rFonts w:cs="Microsoft Sans Serif"/>
                <w:sz w:val="24"/>
                <w:szCs w:val="24"/>
              </w:rPr>
              <w:t>Neurotrophins</w:t>
            </w:r>
            <w:proofErr w:type="spellEnd"/>
            <w:r w:rsidRPr="00A53ED4">
              <w:rPr>
                <w:rFonts w:cs="Microsoft Sans Serif"/>
                <w:sz w:val="24"/>
                <w:szCs w:val="24"/>
              </w:rPr>
              <w:t xml:space="preserve"> and the placenta: investigating early neurodevelopmental pathways</w:t>
            </w:r>
          </w:p>
        </w:tc>
      </w:tr>
      <w:tr w:rsidR="002C456D" w:rsidRPr="00A53ED4" w14:paraId="227F2D10" w14:textId="77777777" w:rsidTr="00CF4A5C">
        <w:tc>
          <w:tcPr>
            <w:tcW w:w="767" w:type="dxa"/>
          </w:tcPr>
          <w:p w14:paraId="0C8D3AD3" w14:textId="1ABF34FF" w:rsidR="002C456D" w:rsidRPr="00A53ED4" w:rsidRDefault="002C456D" w:rsidP="00A53ED4">
            <w:pPr>
              <w:spacing w:line="276" w:lineRule="auto"/>
              <w:rPr>
                <w:rFonts w:cs="Microsoft Sans Serif"/>
                <w:sz w:val="24"/>
                <w:szCs w:val="24"/>
              </w:rPr>
            </w:pPr>
            <w:r w:rsidRPr="00A53ED4">
              <w:rPr>
                <w:rFonts w:cs="Microsoft Sans Serif"/>
                <w:sz w:val="24"/>
                <w:szCs w:val="24"/>
              </w:rPr>
              <w:t>11:20</w:t>
            </w:r>
          </w:p>
        </w:tc>
        <w:tc>
          <w:tcPr>
            <w:tcW w:w="2602" w:type="dxa"/>
          </w:tcPr>
          <w:p w14:paraId="2116584B" w14:textId="21D94378" w:rsidR="002C456D" w:rsidRPr="00A53ED4" w:rsidRDefault="002C456D" w:rsidP="00A53ED4">
            <w:pPr>
              <w:spacing w:line="276" w:lineRule="auto"/>
              <w:rPr>
                <w:rFonts w:cs="Microsoft Sans Serif"/>
                <w:sz w:val="24"/>
                <w:szCs w:val="24"/>
              </w:rPr>
            </w:pPr>
            <w:r w:rsidRPr="00A53ED4">
              <w:rPr>
                <w:rFonts w:cs="Microsoft Sans Serif"/>
                <w:sz w:val="24"/>
                <w:szCs w:val="24"/>
              </w:rPr>
              <w:t>Ellen Menkhorst</w:t>
            </w:r>
          </w:p>
        </w:tc>
        <w:tc>
          <w:tcPr>
            <w:tcW w:w="6378" w:type="dxa"/>
          </w:tcPr>
          <w:p w14:paraId="7145EC17" w14:textId="26FE1CED" w:rsidR="002C456D" w:rsidRPr="00A53ED4" w:rsidRDefault="002C456D" w:rsidP="007B321F">
            <w:pPr>
              <w:rPr>
                <w:rFonts w:cs="Microsoft Sans Serif"/>
                <w:sz w:val="24"/>
                <w:szCs w:val="24"/>
              </w:rPr>
            </w:pPr>
            <w:proofErr w:type="spellStart"/>
            <w:r w:rsidRPr="00A53ED4">
              <w:rPr>
                <w:rFonts w:cs="Microsoft Sans Serif"/>
                <w:sz w:val="24"/>
                <w:szCs w:val="24"/>
              </w:rPr>
              <w:t>Decidual</w:t>
            </w:r>
            <w:proofErr w:type="spellEnd"/>
            <w:r w:rsidRPr="00A53ED4">
              <w:rPr>
                <w:rFonts w:cs="Microsoft Sans Serif"/>
                <w:sz w:val="24"/>
                <w:szCs w:val="24"/>
              </w:rPr>
              <w:t>-trophoblast crosstalk: complex interplay which initiates maternal immune tolerance</w:t>
            </w:r>
          </w:p>
        </w:tc>
      </w:tr>
      <w:tr w:rsidR="002C456D" w:rsidRPr="00A53ED4" w14:paraId="3A1B3DB3" w14:textId="77777777" w:rsidTr="00CF4A5C">
        <w:tc>
          <w:tcPr>
            <w:tcW w:w="767" w:type="dxa"/>
          </w:tcPr>
          <w:p w14:paraId="76005744" w14:textId="3460D036" w:rsidR="002C456D" w:rsidRPr="00A53ED4" w:rsidRDefault="002C456D" w:rsidP="00A53ED4">
            <w:pPr>
              <w:spacing w:line="276" w:lineRule="auto"/>
              <w:rPr>
                <w:rFonts w:cs="Microsoft Sans Serif"/>
                <w:sz w:val="24"/>
                <w:szCs w:val="24"/>
              </w:rPr>
            </w:pPr>
            <w:r w:rsidRPr="00A53ED4">
              <w:rPr>
                <w:rFonts w:cs="Microsoft Sans Serif"/>
                <w:sz w:val="24"/>
                <w:szCs w:val="24"/>
              </w:rPr>
              <w:t>11:40</w:t>
            </w:r>
          </w:p>
        </w:tc>
        <w:tc>
          <w:tcPr>
            <w:tcW w:w="2602" w:type="dxa"/>
          </w:tcPr>
          <w:p w14:paraId="0620B0A3" w14:textId="69C3177F" w:rsidR="002C456D" w:rsidRPr="00A53ED4" w:rsidRDefault="002C456D" w:rsidP="00A53ED4">
            <w:pPr>
              <w:spacing w:line="276" w:lineRule="auto"/>
              <w:rPr>
                <w:rFonts w:cs="Microsoft Sans Serif"/>
                <w:sz w:val="24"/>
                <w:szCs w:val="24"/>
                <w:highlight w:val="yellow"/>
              </w:rPr>
            </w:pPr>
            <w:r w:rsidRPr="00A53ED4">
              <w:rPr>
                <w:rFonts w:cs="Microsoft Sans Serif"/>
                <w:sz w:val="24"/>
                <w:szCs w:val="24"/>
              </w:rPr>
              <w:t>Tina Bianco-</w:t>
            </w:r>
            <w:proofErr w:type="spellStart"/>
            <w:r w:rsidRPr="00A53ED4">
              <w:rPr>
                <w:rFonts w:cs="Microsoft Sans Serif"/>
                <w:sz w:val="24"/>
                <w:szCs w:val="24"/>
              </w:rPr>
              <w:t>Miotto</w:t>
            </w:r>
            <w:proofErr w:type="spellEnd"/>
          </w:p>
        </w:tc>
        <w:tc>
          <w:tcPr>
            <w:tcW w:w="6378" w:type="dxa"/>
          </w:tcPr>
          <w:p w14:paraId="2F25041B" w14:textId="404DDFFF" w:rsidR="002C456D" w:rsidRPr="00A53ED4" w:rsidRDefault="002C456D" w:rsidP="00A53ED4">
            <w:pPr>
              <w:spacing w:line="276" w:lineRule="auto"/>
              <w:rPr>
                <w:rFonts w:cs="Microsoft Sans Serif"/>
                <w:sz w:val="24"/>
                <w:szCs w:val="24"/>
                <w:highlight w:val="yellow"/>
              </w:rPr>
            </w:pPr>
            <w:r w:rsidRPr="00D16504">
              <w:rPr>
                <w:rFonts w:cs="Microsoft Sans Serif"/>
                <w:sz w:val="24"/>
                <w:szCs w:val="24"/>
              </w:rPr>
              <w:t xml:space="preserve">Epigenetics in </w:t>
            </w:r>
            <w:r>
              <w:rPr>
                <w:rFonts w:cs="Microsoft Sans Serif"/>
                <w:sz w:val="24"/>
                <w:szCs w:val="24"/>
              </w:rPr>
              <w:t xml:space="preserve">the </w:t>
            </w:r>
            <w:r w:rsidRPr="00D16504">
              <w:rPr>
                <w:rFonts w:cs="Microsoft Sans Serif"/>
                <w:sz w:val="24"/>
                <w:szCs w:val="24"/>
              </w:rPr>
              <w:t>placenta and the mother</w:t>
            </w:r>
          </w:p>
        </w:tc>
      </w:tr>
      <w:tr w:rsidR="002C456D" w:rsidRPr="00A53ED4" w14:paraId="7C4E0018" w14:textId="77777777" w:rsidTr="00CF4A5C">
        <w:tc>
          <w:tcPr>
            <w:tcW w:w="767" w:type="dxa"/>
          </w:tcPr>
          <w:p w14:paraId="3DCBD413" w14:textId="4BBE15A8" w:rsidR="002C456D" w:rsidRPr="00A53ED4" w:rsidRDefault="002C456D" w:rsidP="00A53ED4">
            <w:pPr>
              <w:spacing w:line="276" w:lineRule="auto"/>
              <w:rPr>
                <w:rFonts w:cs="Microsoft Sans Serif"/>
                <w:sz w:val="24"/>
                <w:szCs w:val="24"/>
              </w:rPr>
            </w:pPr>
            <w:r w:rsidRPr="00A53ED4">
              <w:rPr>
                <w:rFonts w:cs="Microsoft Sans Serif"/>
                <w:sz w:val="24"/>
                <w:szCs w:val="24"/>
              </w:rPr>
              <w:t>12:00</w:t>
            </w:r>
          </w:p>
        </w:tc>
        <w:tc>
          <w:tcPr>
            <w:tcW w:w="8980" w:type="dxa"/>
            <w:gridSpan w:val="2"/>
          </w:tcPr>
          <w:p w14:paraId="706C0D7A" w14:textId="0A3A3EDC" w:rsidR="002C456D" w:rsidRPr="00A53ED4" w:rsidRDefault="002C456D" w:rsidP="00A53ED4">
            <w:pPr>
              <w:spacing w:line="276" w:lineRule="auto"/>
              <w:rPr>
                <w:rFonts w:cs="Microsoft Sans Serif"/>
                <w:sz w:val="24"/>
                <w:szCs w:val="24"/>
              </w:rPr>
            </w:pPr>
            <w:r w:rsidRPr="00A53ED4">
              <w:rPr>
                <w:rFonts w:cs="Microsoft Sans Serif"/>
                <w:sz w:val="24"/>
                <w:szCs w:val="24"/>
              </w:rPr>
              <w:t>Lunch</w:t>
            </w:r>
          </w:p>
        </w:tc>
      </w:tr>
      <w:tr w:rsidR="002C456D" w:rsidRPr="00A53ED4" w14:paraId="7C545E99" w14:textId="77777777" w:rsidTr="00CF4A5C">
        <w:tc>
          <w:tcPr>
            <w:tcW w:w="767" w:type="dxa"/>
          </w:tcPr>
          <w:p w14:paraId="72B6E4F9" w14:textId="1784D1F6" w:rsidR="002C456D" w:rsidRPr="00A53ED4" w:rsidRDefault="002C456D" w:rsidP="00A53ED4">
            <w:pPr>
              <w:spacing w:line="276" w:lineRule="auto"/>
              <w:rPr>
                <w:rFonts w:cs="Microsoft Sans Serif"/>
                <w:sz w:val="24"/>
                <w:szCs w:val="24"/>
              </w:rPr>
            </w:pPr>
            <w:r w:rsidRPr="00A53ED4">
              <w:rPr>
                <w:rFonts w:cs="Microsoft Sans Serif"/>
                <w:sz w:val="24"/>
                <w:szCs w:val="24"/>
              </w:rPr>
              <w:t>12:45</w:t>
            </w:r>
          </w:p>
        </w:tc>
        <w:tc>
          <w:tcPr>
            <w:tcW w:w="8980" w:type="dxa"/>
            <w:gridSpan w:val="2"/>
          </w:tcPr>
          <w:p w14:paraId="276582B7" w14:textId="5E022F0B" w:rsidR="002C456D" w:rsidRPr="00A53ED4" w:rsidRDefault="002C456D" w:rsidP="00A53ED4">
            <w:pPr>
              <w:spacing w:line="276" w:lineRule="auto"/>
              <w:rPr>
                <w:rFonts w:cs="Microsoft Sans Serif"/>
                <w:sz w:val="24"/>
                <w:szCs w:val="24"/>
              </w:rPr>
            </w:pPr>
            <w:r w:rsidRPr="00A53ED4">
              <w:rPr>
                <w:rFonts w:cs="Microsoft Sans Serif"/>
                <w:sz w:val="24"/>
                <w:szCs w:val="24"/>
              </w:rPr>
              <w:t>AGM</w:t>
            </w:r>
          </w:p>
        </w:tc>
      </w:tr>
      <w:tr w:rsidR="002C456D" w:rsidRPr="00A53ED4" w14:paraId="28B5CB87" w14:textId="77777777" w:rsidTr="00CF4A5C">
        <w:tc>
          <w:tcPr>
            <w:tcW w:w="767" w:type="dxa"/>
          </w:tcPr>
          <w:p w14:paraId="1911EE7F" w14:textId="19606C91" w:rsidR="002C456D" w:rsidRPr="00A53ED4" w:rsidRDefault="002C456D" w:rsidP="00A53ED4">
            <w:pPr>
              <w:spacing w:line="276" w:lineRule="auto"/>
              <w:rPr>
                <w:rFonts w:cs="Microsoft Sans Serif"/>
                <w:sz w:val="24"/>
                <w:szCs w:val="24"/>
              </w:rPr>
            </w:pPr>
            <w:r w:rsidRPr="00A53ED4">
              <w:rPr>
                <w:rFonts w:cs="Microsoft Sans Serif"/>
                <w:sz w:val="24"/>
                <w:szCs w:val="24"/>
              </w:rPr>
              <w:t>1:15</w:t>
            </w:r>
          </w:p>
        </w:tc>
        <w:tc>
          <w:tcPr>
            <w:tcW w:w="8980" w:type="dxa"/>
            <w:gridSpan w:val="2"/>
          </w:tcPr>
          <w:p w14:paraId="5FF72E3D" w14:textId="2331B518" w:rsidR="002C456D" w:rsidRPr="00A53ED4" w:rsidRDefault="002C456D" w:rsidP="00A53ED4">
            <w:pPr>
              <w:spacing w:line="276" w:lineRule="auto"/>
              <w:rPr>
                <w:rFonts w:cs="Microsoft Sans Serif"/>
                <w:sz w:val="24"/>
                <w:szCs w:val="24"/>
              </w:rPr>
            </w:pPr>
            <w:r w:rsidRPr="00A53ED4">
              <w:rPr>
                <w:rFonts w:cs="Microsoft Sans Serif"/>
                <w:sz w:val="24"/>
                <w:szCs w:val="24"/>
              </w:rPr>
              <w:t>Move from SAHMRI to Convention Centre</w:t>
            </w:r>
          </w:p>
        </w:tc>
      </w:tr>
      <w:tr w:rsidR="002C456D" w:rsidRPr="00A53ED4" w14:paraId="431F4773" w14:textId="77777777" w:rsidTr="00CF4A5C">
        <w:tc>
          <w:tcPr>
            <w:tcW w:w="767" w:type="dxa"/>
          </w:tcPr>
          <w:p w14:paraId="46BEC3F7" w14:textId="3353C0B8" w:rsidR="002C456D" w:rsidRPr="00A53ED4" w:rsidRDefault="002C456D" w:rsidP="00A53ED4">
            <w:pPr>
              <w:spacing w:line="276" w:lineRule="auto"/>
              <w:rPr>
                <w:rFonts w:cs="Microsoft Sans Serif"/>
                <w:sz w:val="24"/>
                <w:szCs w:val="24"/>
              </w:rPr>
            </w:pPr>
            <w:r w:rsidRPr="00A53ED4">
              <w:rPr>
                <w:rFonts w:cs="Microsoft Sans Serif"/>
                <w:sz w:val="24"/>
                <w:szCs w:val="24"/>
              </w:rPr>
              <w:t>1:45</w:t>
            </w:r>
          </w:p>
        </w:tc>
        <w:tc>
          <w:tcPr>
            <w:tcW w:w="8980" w:type="dxa"/>
            <w:gridSpan w:val="2"/>
          </w:tcPr>
          <w:p w14:paraId="65659CB1" w14:textId="77777777" w:rsidR="002C456D" w:rsidRDefault="002C456D" w:rsidP="00D66E09">
            <w:pPr>
              <w:rPr>
                <w:rFonts w:cs="Microsoft Sans Serif"/>
                <w:sz w:val="24"/>
                <w:szCs w:val="24"/>
              </w:rPr>
            </w:pPr>
            <w:r w:rsidRPr="00A53ED4">
              <w:rPr>
                <w:rFonts w:cs="Microsoft Sans Serif"/>
                <w:sz w:val="24"/>
                <w:szCs w:val="24"/>
              </w:rPr>
              <w:t xml:space="preserve">ANZPRA &amp; SRB Joint Symposium </w:t>
            </w:r>
          </w:p>
          <w:p w14:paraId="1F70BD6A" w14:textId="4307A00C" w:rsidR="002C456D" w:rsidRPr="002C456D" w:rsidRDefault="002C456D" w:rsidP="00D66E09">
            <w:pPr>
              <w:rPr>
                <w:rFonts w:cs="Microsoft Sans Serif"/>
                <w:sz w:val="24"/>
                <w:szCs w:val="24"/>
              </w:rPr>
            </w:pPr>
            <w:r>
              <w:rPr>
                <w:rFonts w:cs="Microsoft Sans Serif"/>
                <w:sz w:val="24"/>
                <w:szCs w:val="24"/>
              </w:rPr>
              <w:t xml:space="preserve">Novel Mechanisms of </w:t>
            </w:r>
            <w:proofErr w:type="spellStart"/>
            <w:r>
              <w:rPr>
                <w:rFonts w:cs="Microsoft Sans Serif"/>
                <w:sz w:val="24"/>
                <w:szCs w:val="24"/>
              </w:rPr>
              <w:t>Transgenerational</w:t>
            </w:r>
            <w:proofErr w:type="spellEnd"/>
            <w:r>
              <w:rPr>
                <w:rFonts w:cs="Microsoft Sans Serif"/>
                <w:sz w:val="24"/>
                <w:szCs w:val="24"/>
              </w:rPr>
              <w:t xml:space="preserve"> Inheritance</w:t>
            </w:r>
            <w:r>
              <w:rPr>
                <w:rFonts w:cs="Microsoft Sans Serif"/>
                <w:sz w:val="24"/>
                <w:szCs w:val="24"/>
              </w:rPr>
              <w:br/>
              <w:t xml:space="preserve">Damien Dowling, Angela </w:t>
            </w:r>
            <w:proofErr w:type="spellStart"/>
            <w:r>
              <w:rPr>
                <w:rFonts w:cs="Microsoft Sans Serif"/>
                <w:sz w:val="24"/>
                <w:szCs w:val="24"/>
              </w:rPr>
              <w:t>Crean</w:t>
            </w:r>
            <w:proofErr w:type="spellEnd"/>
            <w:r>
              <w:rPr>
                <w:rFonts w:cs="Microsoft Sans Serif"/>
                <w:sz w:val="24"/>
                <w:szCs w:val="24"/>
              </w:rPr>
              <w:t xml:space="preserve">, Richard </w:t>
            </w:r>
            <w:proofErr w:type="spellStart"/>
            <w:r>
              <w:rPr>
                <w:rFonts w:cs="Microsoft Sans Serif"/>
                <w:sz w:val="24"/>
                <w:szCs w:val="24"/>
              </w:rPr>
              <w:t>Saffery</w:t>
            </w:r>
            <w:proofErr w:type="spellEnd"/>
          </w:p>
        </w:tc>
      </w:tr>
      <w:tr w:rsidR="002C456D" w:rsidRPr="002C456D" w14:paraId="33F5DCBB" w14:textId="77777777" w:rsidTr="00CF4A5C">
        <w:tc>
          <w:tcPr>
            <w:tcW w:w="767" w:type="dxa"/>
          </w:tcPr>
          <w:p w14:paraId="3D61BD6F" w14:textId="063931D5" w:rsidR="002C456D" w:rsidRPr="00A53ED4" w:rsidRDefault="002C456D" w:rsidP="00A53ED4">
            <w:pPr>
              <w:spacing w:line="276" w:lineRule="auto"/>
              <w:rPr>
                <w:rFonts w:cs="Microsoft Sans Serif"/>
                <w:sz w:val="24"/>
                <w:szCs w:val="24"/>
              </w:rPr>
            </w:pPr>
            <w:r w:rsidRPr="00A53ED4">
              <w:rPr>
                <w:rFonts w:cs="Microsoft Sans Serif"/>
                <w:sz w:val="24"/>
                <w:szCs w:val="24"/>
              </w:rPr>
              <w:t>3:30</w:t>
            </w:r>
          </w:p>
        </w:tc>
        <w:tc>
          <w:tcPr>
            <w:tcW w:w="8980" w:type="dxa"/>
            <w:gridSpan w:val="2"/>
          </w:tcPr>
          <w:p w14:paraId="33642E4C" w14:textId="77777777" w:rsidR="002C456D" w:rsidRPr="00A53ED4" w:rsidRDefault="002C456D" w:rsidP="00D66E09">
            <w:pPr>
              <w:rPr>
                <w:rFonts w:cs="Microsoft Sans Serif"/>
                <w:sz w:val="24"/>
                <w:szCs w:val="24"/>
              </w:rPr>
            </w:pPr>
            <w:r w:rsidRPr="00A53ED4">
              <w:rPr>
                <w:rFonts w:cs="Microsoft Sans Serif"/>
                <w:sz w:val="24"/>
                <w:szCs w:val="24"/>
              </w:rPr>
              <w:t>SRB Public Symposium</w:t>
            </w:r>
          </w:p>
          <w:p w14:paraId="69AD2F20" w14:textId="7D39AB65" w:rsidR="002C456D" w:rsidRPr="00A53ED4" w:rsidRDefault="002C456D" w:rsidP="00D66E09">
            <w:pPr>
              <w:rPr>
                <w:rFonts w:cs="Microsoft Sans Serif"/>
                <w:sz w:val="24"/>
                <w:szCs w:val="24"/>
              </w:rPr>
            </w:pPr>
            <w:r w:rsidRPr="00A53ED4">
              <w:rPr>
                <w:rFonts w:cs="Microsoft Sans Serif"/>
                <w:sz w:val="24"/>
                <w:szCs w:val="24"/>
              </w:rPr>
              <w:t>Making Babies in the 21</w:t>
            </w:r>
            <w:r w:rsidRPr="00A53ED4">
              <w:rPr>
                <w:rFonts w:cs="Microsoft Sans Serif"/>
                <w:sz w:val="24"/>
                <w:szCs w:val="24"/>
                <w:vertAlign w:val="superscript"/>
              </w:rPr>
              <w:t>st</w:t>
            </w:r>
            <w:r w:rsidRPr="00A53ED4">
              <w:rPr>
                <w:rFonts w:cs="Microsoft Sans Serif"/>
                <w:sz w:val="24"/>
                <w:szCs w:val="24"/>
              </w:rPr>
              <w:t xml:space="preserve"> Century: Towards Equality in Health</w:t>
            </w:r>
            <w:r>
              <w:rPr>
                <w:rFonts w:cs="Microsoft Sans Serif"/>
                <w:sz w:val="24"/>
                <w:szCs w:val="24"/>
              </w:rPr>
              <w:t xml:space="preserve"> </w:t>
            </w:r>
            <w:r>
              <w:rPr>
                <w:rFonts w:cs="Microsoft Sans Serif"/>
                <w:sz w:val="24"/>
                <w:szCs w:val="24"/>
              </w:rPr>
              <w:br/>
            </w:r>
            <w:r w:rsidRPr="00D66E09">
              <w:rPr>
                <w:rFonts w:cs="Microsoft Sans Serif"/>
                <w:sz w:val="24"/>
                <w:szCs w:val="24"/>
              </w:rPr>
              <w:t>Michael Davies, Claire Roberts, Sarah Robertson</w:t>
            </w:r>
            <w:r w:rsidR="00736BF2">
              <w:rPr>
                <w:rFonts w:cs="Microsoft Sans Serif"/>
                <w:sz w:val="24"/>
                <w:szCs w:val="24"/>
              </w:rPr>
              <w:t xml:space="preserve">, Rob Norman, Alice </w:t>
            </w:r>
            <w:proofErr w:type="spellStart"/>
            <w:r w:rsidR="00736BF2">
              <w:rPr>
                <w:rFonts w:cs="Microsoft Sans Serif"/>
                <w:sz w:val="24"/>
                <w:szCs w:val="24"/>
              </w:rPr>
              <w:t>Rumbold</w:t>
            </w:r>
            <w:proofErr w:type="spellEnd"/>
          </w:p>
        </w:tc>
      </w:tr>
      <w:tr w:rsidR="002C456D" w:rsidRPr="00A53ED4" w14:paraId="52D0E7A7" w14:textId="77777777" w:rsidTr="00CF4A5C">
        <w:tc>
          <w:tcPr>
            <w:tcW w:w="767" w:type="dxa"/>
          </w:tcPr>
          <w:p w14:paraId="2C737024" w14:textId="75BC0573" w:rsidR="002C456D" w:rsidRPr="00A53ED4" w:rsidRDefault="002C456D" w:rsidP="00A53ED4">
            <w:pPr>
              <w:spacing w:line="276" w:lineRule="auto"/>
              <w:rPr>
                <w:rFonts w:cs="Microsoft Sans Serif"/>
                <w:sz w:val="24"/>
                <w:szCs w:val="24"/>
              </w:rPr>
            </w:pPr>
            <w:r w:rsidRPr="00A53ED4">
              <w:rPr>
                <w:rFonts w:cs="Microsoft Sans Serif"/>
                <w:sz w:val="24"/>
                <w:szCs w:val="24"/>
              </w:rPr>
              <w:t>5:30</w:t>
            </w:r>
          </w:p>
        </w:tc>
        <w:tc>
          <w:tcPr>
            <w:tcW w:w="8980" w:type="dxa"/>
            <w:gridSpan w:val="2"/>
          </w:tcPr>
          <w:p w14:paraId="63A1D763" w14:textId="492A0CAE" w:rsidR="002C456D" w:rsidRPr="00A53ED4" w:rsidRDefault="002C456D" w:rsidP="00A53ED4">
            <w:pPr>
              <w:spacing w:line="276" w:lineRule="auto"/>
              <w:rPr>
                <w:rFonts w:cs="Microsoft Sans Serif"/>
                <w:sz w:val="24"/>
                <w:szCs w:val="24"/>
              </w:rPr>
            </w:pPr>
            <w:r w:rsidRPr="00A53ED4">
              <w:rPr>
                <w:rFonts w:cs="Microsoft Sans Serif"/>
                <w:sz w:val="24"/>
                <w:szCs w:val="24"/>
              </w:rPr>
              <w:t>SRB Welcome Function</w:t>
            </w:r>
          </w:p>
        </w:tc>
      </w:tr>
    </w:tbl>
    <w:p w14:paraId="6C8DAAD1" w14:textId="77777777" w:rsidR="002C456D" w:rsidRPr="002C456D" w:rsidRDefault="002C456D" w:rsidP="00D66E09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550A31A9" w14:textId="0320143D" w:rsidR="00F8453B" w:rsidRDefault="00F8453B" w:rsidP="00D66E09">
      <w:pPr>
        <w:spacing w:after="120" w:line="240" w:lineRule="auto"/>
        <w:rPr>
          <w:rFonts w:ascii="Arial" w:hAnsi="Arial" w:cs="Arial"/>
          <w:b/>
          <w:sz w:val="36"/>
          <w:szCs w:val="36"/>
        </w:rPr>
      </w:pPr>
      <w:r w:rsidRPr="00F8453B">
        <w:rPr>
          <w:rFonts w:ascii="Arial" w:hAnsi="Arial" w:cs="Arial"/>
          <w:b/>
          <w:sz w:val="36"/>
          <w:szCs w:val="36"/>
        </w:rPr>
        <w:t>SPONSORED BY ROBINSON RESEARCH INSTITUTE</w:t>
      </w:r>
    </w:p>
    <w:p w14:paraId="48F98AA5" w14:textId="6DCB07BA" w:rsidR="00201684" w:rsidRPr="00F8453B" w:rsidRDefault="00F8453B" w:rsidP="00F8453B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F8453B">
        <w:rPr>
          <w:rFonts w:ascii="Arial" w:hAnsi="Arial" w:cs="Arial"/>
          <w:b/>
          <w:noProof/>
          <w:sz w:val="36"/>
          <w:szCs w:val="36"/>
          <w:lang w:val="en-NZ" w:eastAsia="en-NZ"/>
        </w:rPr>
        <w:lastRenderedPageBreak/>
        <w:drawing>
          <wp:inline distT="0" distB="0" distL="0" distR="0" wp14:anchorId="22566785" wp14:editId="292439D2">
            <wp:extent cx="742950" cy="550640"/>
            <wp:effectExtent l="0" t="0" r="0" b="8255"/>
            <wp:docPr id="13" name="Picture 6" descr="S:\HealthSciences\SPRH\Robinson Institute\Marketing &amp; Fundraising\Branding\Logos\UoA\UoA_logo_col_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6" descr="S:\HealthSciences\SPRH\Robinson Institute\Marketing &amp; Fundraising\Branding\Logos\UoA\UoA_logo_col_ve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98" cy="55119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t xml:space="preserve">    </w:t>
      </w:r>
      <w:r w:rsidRPr="00F8453B">
        <w:rPr>
          <w:rFonts w:ascii="Arial" w:hAnsi="Arial" w:cs="Arial"/>
          <w:b/>
          <w:noProof/>
          <w:sz w:val="36"/>
          <w:szCs w:val="36"/>
          <w:lang w:val="en-NZ" w:eastAsia="en-NZ"/>
        </w:rPr>
        <w:drawing>
          <wp:inline distT="0" distB="0" distL="0" distR="0" wp14:anchorId="1FCE3844" wp14:editId="4551471F">
            <wp:extent cx="1723706" cy="450722"/>
            <wp:effectExtent l="0" t="0" r="3810" b="6985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706" cy="45072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201684">
        <w:rPr>
          <w:rFonts w:ascii="Arial" w:hAnsi="Arial" w:cs="Arial"/>
        </w:rPr>
        <w:br w:type="page"/>
      </w:r>
    </w:p>
    <w:p w14:paraId="5F44186D" w14:textId="5ADE9074" w:rsidR="008166B7" w:rsidRPr="00CF79A2" w:rsidRDefault="007A768F" w:rsidP="00297420">
      <w:pPr>
        <w:spacing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ANZPRA</w:t>
      </w:r>
      <w:r w:rsidR="00201684" w:rsidRPr="00CF79A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Dinner:</w:t>
      </w:r>
    </w:p>
    <w:p w14:paraId="2848BE2D" w14:textId="353F0F7D" w:rsidR="00201684" w:rsidRDefault="00201684" w:rsidP="00297420">
      <w:pPr>
        <w:spacing w:line="240" w:lineRule="auto"/>
        <w:rPr>
          <w:rFonts w:ascii="Arial" w:hAnsi="Arial" w:cs="Arial"/>
        </w:rPr>
      </w:pPr>
      <w:r w:rsidRPr="00CF79A2">
        <w:rPr>
          <w:rFonts w:ascii="Arial" w:hAnsi="Arial" w:cs="Arial"/>
          <w:u w:val="single"/>
        </w:rPr>
        <w:t>Location</w:t>
      </w:r>
      <w:r>
        <w:rPr>
          <w:rFonts w:ascii="Arial" w:hAnsi="Arial" w:cs="Arial"/>
        </w:rPr>
        <w:t xml:space="preserve">: </w:t>
      </w:r>
      <w:proofErr w:type="spellStart"/>
      <w:r w:rsidR="00D66E09">
        <w:rPr>
          <w:rFonts w:ascii="Arial" w:hAnsi="Arial" w:cs="Arial"/>
        </w:rPr>
        <w:t>RiAUS</w:t>
      </w:r>
      <w:proofErr w:type="spellEnd"/>
      <w:r w:rsidR="00D66E09">
        <w:rPr>
          <w:rFonts w:ascii="Arial" w:hAnsi="Arial" w:cs="Arial"/>
        </w:rPr>
        <w:t xml:space="preserve"> Science Exchange, 55 Exchange Place, Adelaide</w:t>
      </w:r>
    </w:p>
    <w:p w14:paraId="6C2642A8" w14:textId="2CD0D82A" w:rsidR="00201684" w:rsidRDefault="00201684" w:rsidP="00297420">
      <w:pPr>
        <w:spacing w:line="240" w:lineRule="auto"/>
        <w:rPr>
          <w:rFonts w:ascii="Arial" w:hAnsi="Arial" w:cs="Arial"/>
        </w:rPr>
      </w:pPr>
      <w:r w:rsidRPr="00CF79A2">
        <w:rPr>
          <w:rFonts w:ascii="Arial" w:hAnsi="Arial" w:cs="Arial"/>
          <w:u w:val="single"/>
        </w:rPr>
        <w:t>When</w:t>
      </w:r>
      <w:r>
        <w:rPr>
          <w:rFonts w:ascii="Arial" w:hAnsi="Arial" w:cs="Arial"/>
        </w:rPr>
        <w:t>: Saturday 22</w:t>
      </w:r>
      <w:r w:rsidR="00C8176F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August</w:t>
      </w:r>
      <w:r w:rsidR="003202A6">
        <w:rPr>
          <w:rFonts w:ascii="Arial" w:hAnsi="Arial" w:cs="Arial"/>
        </w:rPr>
        <w:t xml:space="preserve"> </w:t>
      </w:r>
      <w:r w:rsidR="00C8176F">
        <w:rPr>
          <w:rFonts w:ascii="Arial" w:hAnsi="Arial" w:cs="Arial"/>
        </w:rPr>
        <w:t xml:space="preserve">2015 </w:t>
      </w:r>
      <w:r w:rsidR="003202A6">
        <w:rPr>
          <w:rFonts w:ascii="Arial" w:hAnsi="Arial" w:cs="Arial"/>
        </w:rPr>
        <w:t>from 6.30pm</w:t>
      </w:r>
    </w:p>
    <w:p w14:paraId="10D864AF" w14:textId="77777777" w:rsidR="00201684" w:rsidRDefault="00201684" w:rsidP="00297420">
      <w:pPr>
        <w:spacing w:line="240" w:lineRule="auto"/>
        <w:rPr>
          <w:rFonts w:ascii="Arial" w:hAnsi="Arial" w:cs="Arial"/>
        </w:rPr>
      </w:pPr>
    </w:p>
    <w:p w14:paraId="1BFDDD33" w14:textId="61CB8642" w:rsidR="00201684" w:rsidRDefault="00201684" w:rsidP="0029742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SAHMRI</w:t>
      </w:r>
      <w:r w:rsidR="00CF79A2">
        <w:rPr>
          <w:rFonts w:ascii="Arial" w:hAnsi="Arial" w:cs="Arial"/>
        </w:rPr>
        <w:t xml:space="preserve"> and convention centre l</w:t>
      </w:r>
      <w:r>
        <w:rPr>
          <w:rFonts w:ascii="Arial" w:hAnsi="Arial" w:cs="Arial"/>
        </w:rPr>
        <w:t>ocation</w:t>
      </w:r>
      <w:r w:rsidR="00CF79A2">
        <w:rPr>
          <w:rFonts w:ascii="Arial" w:hAnsi="Arial" w:cs="Arial"/>
        </w:rPr>
        <w:t>s</w:t>
      </w:r>
      <w:r w:rsidR="00641906">
        <w:rPr>
          <w:rFonts w:ascii="Arial" w:hAnsi="Arial" w:cs="Arial"/>
        </w:rPr>
        <w:t>:</w:t>
      </w:r>
    </w:p>
    <w:p w14:paraId="5ADB7633" w14:textId="2CC9493B" w:rsidR="00201684" w:rsidRPr="0018544E" w:rsidRDefault="00641906" w:rsidP="00297420">
      <w:pPr>
        <w:spacing w:line="240" w:lineRule="auto"/>
        <w:rPr>
          <w:rFonts w:ascii="Arial" w:hAnsi="Arial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B2467" wp14:editId="5DD33B87">
                <wp:simplePos x="0" y="0"/>
                <wp:positionH relativeFrom="column">
                  <wp:posOffset>5410200</wp:posOffset>
                </wp:positionH>
                <wp:positionV relativeFrom="paragraph">
                  <wp:posOffset>428625</wp:posOffset>
                </wp:positionV>
                <wp:extent cx="9526" cy="666750"/>
                <wp:effectExtent l="114300" t="19050" r="8572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6" cy="666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26pt;margin-top:33.75pt;width: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L/89AEAAD0EAAAOAAAAZHJzL2Uyb0RvYy54bWysU82O2yAQvlfqOyDujZ1ok2yjOKsq2+2l&#10;aqNu9wEIhhgJGDTQOHn7Djjx9m8PrXrBxsw334+H9d3JWXZUGA34hk8nNWfKS2iNPzT86evDm1vO&#10;YhK+FRa8avhZRX63ef1q3YeVmkEHtlXIqImPqz40vEsprKoqyk45EScQlKdDDehEoi0eqhZFT92d&#10;rWZ1vah6wDYgSBUjfb0fDvmm9NdayfRZ66gSsw0nbamsWNZ9XqvNWqwOKEJn5EWG+AcVThhPpGOr&#10;e5EE+4bmt1bOSIQIOk0kuAq0NlIVD+RmWv/i5rETQRUvFE4MY0zx/7WVn447ZKZt+A1nXjj6RY8J&#10;hTl0ib1DhJ5twXuKEZDd5LT6EFcE2vodXnYx7DBbP2l0+Umm2KkkfB4TVqfEJH18O58tOJN0sFgs&#10;lvOSf/UMDRjTBwWO5ZeGx4uSUcK0ZCyOH2MicgJeAZnXetY3fHY7X85LWQRr2gdjbT6MeNhvLbKj&#10;yINQL+vtlfunsiSMfe9bls6BkhA5gGyamKynRzY/2C1v6WzVwPxFaQqRDA4Ky/iqkU9IqXyajp2o&#10;OsM0aRuB9aA5z/1LwEt9hqoy2n8DHhGFGXwawc54wD+xp9NVsh7qrwkMvnMEe2jPZRBKNDSjJavL&#10;fcqX4Md9gT/f+s13AAAA//8DAFBLAwQUAAYACAAAACEA1kxsGuAAAAAKAQAADwAAAGRycy9kb3du&#10;cmV2LnhtbEyPwU6DQBCG7ya+w2ZMvNlFDC1BlobUGOPNUmM8TtktYNlZwi4tfXunJ73NZL788/35&#10;era9OJnRd44UPC4iEIZqpztqFHzuXh9SED4gaewdGQUX42Fd3N7kmGl3pq05VaERHEI+QwVtCEMm&#10;pa9bY9Ev3GCIbwc3Wgy8jo3UI5453PYyjqKltNgRf2hxMJvW1MdqsgoGKj/q993b8aucvjc/L1j1&#10;h3BR6v5uLp9BBDOHPxiu+qwOBTvt3UTai15BmsTcJShYrhIQDKTJEw97JldxArLI5f8KxS8AAAD/&#10;/wMAUEsBAi0AFAAGAAgAAAAhALaDOJL+AAAA4QEAABMAAAAAAAAAAAAAAAAAAAAAAFtDb250ZW50&#10;X1R5cGVzXS54bWxQSwECLQAUAAYACAAAACEAOP0h/9YAAACUAQAACwAAAAAAAAAAAAAAAAAvAQAA&#10;X3JlbHMvLnJlbHNQSwECLQAUAAYACAAAACEAfQi//PQBAAA9BAAADgAAAAAAAAAAAAAAAAAuAgAA&#10;ZHJzL2Uyb0RvYy54bWxQSwECLQAUAAYACAAAACEA1kxsGuAAAAAKAQAADwAAAAAAAAAAAAAAAABO&#10;BAAAZHJzL2Rvd25yZXYueG1sUEsFBgAAAAAEAAQA8wAAAFsFAAAAAA==&#10;" strokecolor="#0070c0" strokeweight="2.25pt">
                <v:stroke endarrow="open"/>
              </v:shape>
            </w:pict>
          </mc:Fallback>
        </mc:AlternateContent>
      </w:r>
      <w:r w:rsidR="00201684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4A6F7" wp14:editId="2C12D56A">
                <wp:simplePos x="0" y="0"/>
                <wp:positionH relativeFrom="column">
                  <wp:posOffset>1304925</wp:posOffset>
                </wp:positionH>
                <wp:positionV relativeFrom="paragraph">
                  <wp:posOffset>1171575</wp:posOffset>
                </wp:positionV>
                <wp:extent cx="561975" cy="57150"/>
                <wp:effectExtent l="0" t="114300" r="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57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3" o:spid="_x0000_s1026" type="#_x0000_t32" style="position:absolute;margin-left:102.75pt;margin-top:92.25pt;width:44.25pt;height:4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Us/AEAAEgEAAAOAAAAZHJzL2Uyb0RvYy54bWysVE2P0zAQvSPxHyzfadKuurtUTVeoS7kg&#10;qFjg7jp2Y8n2WGPTtP+esZOG7wOIHqw4nvfmvZdx1w9nZ9lJYTTgGz6f1ZwpL6E1/tjwTx93L+45&#10;i0n4VljwquEXFfnD5vmzdR9WagEd2FYhIxIfV31oeJdSWFVVlJ1yIs4gKE+HGtCJRFs8Vi2Kntid&#10;rRZ1fVv1gG1AkCpGevs4HPJN4ddayfRe66gSsw0nbamsWNZDXqvNWqyOKEJn5ChD/IMKJ4ynphPV&#10;o0iCfUHzC5UzEiGCTjMJrgKtjVTFA7mZ1z+5eepEUMULhRPDFFP8f7Ty3WmPzLQNv+HMC0ef6Cmh&#10;MMcusVeI0LMteE8xArKbnFYf4opAW7/HcRfDHrP1s0bHtDXhMw1CCYPssXPJ+jJlrc6JSXq5vJ2/&#10;vFtyJuloeTdflk9RDSyZLWBMbxQ4lh8aHkdRk5qhgzi9jYl0EPAKyGDrWd/wxf2SOuR9BGvanbG2&#10;bPB42FpkJ0EzsdvV9MvGiOKHsiSMfe1bli6BQhE5i7HMeqrOOQzOy1O6WDV0/qA05UkOB4VlktXU&#10;T0ipfJpPTFSdYZq0TcB60JyvwJ+AY32GqjLlfwOeEKUz+DSBnfGAv+uezlfJeqi/JjD4zhEcoL2U&#10;mSjR0LiWSMerle/D9/sC//YHsPkKAAD//wMAUEsDBBQABgAIAAAAIQCB4CBp4gAAAAsBAAAPAAAA&#10;ZHJzL2Rvd25yZXYueG1sTI9BT8MwDIXvSPyHyEhcEEvpVtSVptOENAHSDmwgcc0a03YkTtVkW+HX&#10;z5zgZvs9PX+vXIzOiiMOofOk4G6SgECqvemoUfD+trrNQYSoyWjrCRV8Y4BFdXlR6sL4E23wuI2N&#10;4BAKhVbQxtgXUoa6RafDxPdIrH36wenI69BIM+gThzsr0yS5l053xB9a3eNji/XX9uAU/Lz26+XL&#10;x7rBZ5nf7PdPZFebqVLXV+PyAUTEMf6Z4Ref0aFipp0/kAnCKkiTLGMrC/mMB3ak8xm32/FlPs1A&#10;VqX836E6AwAA//8DAFBLAQItABQABgAIAAAAIQC2gziS/gAAAOEBAAATAAAAAAAAAAAAAAAAAAAA&#10;AABbQ29udGVudF9UeXBlc10ueG1sUEsBAi0AFAAGAAgAAAAhADj9If/WAAAAlAEAAAsAAAAAAAAA&#10;AAAAAAAALwEAAF9yZWxzLy5yZWxzUEsBAi0AFAAGAAgAAAAhAA+VBSz8AQAASAQAAA4AAAAAAAAA&#10;AAAAAAAALgIAAGRycy9lMm9Eb2MueG1sUEsBAi0AFAAGAAgAAAAhAIHgIGniAAAACwEAAA8AAAAA&#10;AAAAAAAAAAAAVgQAAGRycy9kb3ducmV2LnhtbFBLBQYAAAAABAAEAPMAAABlBQAAAAA=&#10;" strokecolor="red" strokeweight="2.25pt">
                <v:stroke endarrow="open"/>
              </v:shape>
            </w:pict>
          </mc:Fallback>
        </mc:AlternateContent>
      </w:r>
      <w:r w:rsidR="00201684">
        <w:rPr>
          <w:noProof/>
          <w:lang w:val="en-NZ" w:eastAsia="en-NZ"/>
        </w:rPr>
        <w:drawing>
          <wp:inline distT="0" distB="0" distL="0" distR="0" wp14:anchorId="283B048C" wp14:editId="6F1D8D43">
            <wp:extent cx="5800725" cy="2352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5453" t="16500" r="60070" b="39900"/>
                    <a:stretch/>
                  </pic:blipFill>
                  <pic:spPr bwMode="auto">
                    <a:xfrm>
                      <a:off x="0" y="0"/>
                      <a:ext cx="5804591" cy="2354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01684" w:rsidRPr="0018544E" w:rsidSect="00CF4A5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801BD" w14:textId="77777777" w:rsidR="002C456D" w:rsidRDefault="002C456D" w:rsidP="005251E0">
      <w:pPr>
        <w:spacing w:after="0" w:line="240" w:lineRule="auto"/>
      </w:pPr>
      <w:r>
        <w:separator/>
      </w:r>
    </w:p>
  </w:endnote>
  <w:endnote w:type="continuationSeparator" w:id="0">
    <w:p w14:paraId="766AAE3D" w14:textId="77777777" w:rsidR="002C456D" w:rsidRDefault="002C456D" w:rsidP="0052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8F8A7" w14:textId="77777777" w:rsidR="002C456D" w:rsidRDefault="002C456D" w:rsidP="005251E0">
      <w:pPr>
        <w:spacing w:after="0" w:line="240" w:lineRule="auto"/>
      </w:pPr>
      <w:r>
        <w:separator/>
      </w:r>
    </w:p>
  </w:footnote>
  <w:footnote w:type="continuationSeparator" w:id="0">
    <w:p w14:paraId="0B2F6919" w14:textId="77777777" w:rsidR="002C456D" w:rsidRDefault="002C456D" w:rsidP="00525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38FE"/>
    <w:multiLevelType w:val="hybridMultilevel"/>
    <w:tmpl w:val="827C45E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83582"/>
    <w:multiLevelType w:val="hybridMultilevel"/>
    <w:tmpl w:val="5BCC01F2"/>
    <w:lvl w:ilvl="0" w:tplc="FE6067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F05DB"/>
    <w:multiLevelType w:val="hybridMultilevel"/>
    <w:tmpl w:val="26D402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40EC0"/>
    <w:multiLevelType w:val="hybridMultilevel"/>
    <w:tmpl w:val="B98A69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15444"/>
    <w:multiLevelType w:val="hybridMultilevel"/>
    <w:tmpl w:val="A01026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56"/>
    <w:rsid w:val="00050C1F"/>
    <w:rsid w:val="0009761A"/>
    <w:rsid w:val="000B360D"/>
    <w:rsid w:val="001411EB"/>
    <w:rsid w:val="0018544E"/>
    <w:rsid w:val="00187D65"/>
    <w:rsid w:val="001C5291"/>
    <w:rsid w:val="00201684"/>
    <w:rsid w:val="00261EC6"/>
    <w:rsid w:val="00286462"/>
    <w:rsid w:val="00297420"/>
    <w:rsid w:val="002C456D"/>
    <w:rsid w:val="002D1DEC"/>
    <w:rsid w:val="002E3874"/>
    <w:rsid w:val="002E5D11"/>
    <w:rsid w:val="002F5EFE"/>
    <w:rsid w:val="003202A6"/>
    <w:rsid w:val="004217DC"/>
    <w:rsid w:val="00460BA5"/>
    <w:rsid w:val="00492B7B"/>
    <w:rsid w:val="005178DB"/>
    <w:rsid w:val="00523EDE"/>
    <w:rsid w:val="005251E0"/>
    <w:rsid w:val="005D1C66"/>
    <w:rsid w:val="00641906"/>
    <w:rsid w:val="00645F8C"/>
    <w:rsid w:val="0069535F"/>
    <w:rsid w:val="006B3448"/>
    <w:rsid w:val="006B78C6"/>
    <w:rsid w:val="00717918"/>
    <w:rsid w:val="00736BF2"/>
    <w:rsid w:val="00754DD4"/>
    <w:rsid w:val="007A768F"/>
    <w:rsid w:val="007B321F"/>
    <w:rsid w:val="008166B7"/>
    <w:rsid w:val="00853EBE"/>
    <w:rsid w:val="00862D4B"/>
    <w:rsid w:val="00875E1E"/>
    <w:rsid w:val="00890B53"/>
    <w:rsid w:val="008C2E14"/>
    <w:rsid w:val="008D48A6"/>
    <w:rsid w:val="009726EE"/>
    <w:rsid w:val="00984451"/>
    <w:rsid w:val="00A17DD3"/>
    <w:rsid w:val="00A53ED4"/>
    <w:rsid w:val="00AC4521"/>
    <w:rsid w:val="00AE78B3"/>
    <w:rsid w:val="00B12495"/>
    <w:rsid w:val="00B7748C"/>
    <w:rsid w:val="00BC014D"/>
    <w:rsid w:val="00BF7578"/>
    <w:rsid w:val="00C20D70"/>
    <w:rsid w:val="00C34E1E"/>
    <w:rsid w:val="00C365E0"/>
    <w:rsid w:val="00C8176F"/>
    <w:rsid w:val="00C818E1"/>
    <w:rsid w:val="00C87E5E"/>
    <w:rsid w:val="00C92356"/>
    <w:rsid w:val="00CC4196"/>
    <w:rsid w:val="00CE19B9"/>
    <w:rsid w:val="00CF4A5C"/>
    <w:rsid w:val="00CF6578"/>
    <w:rsid w:val="00CF79A2"/>
    <w:rsid w:val="00D16504"/>
    <w:rsid w:val="00D259BF"/>
    <w:rsid w:val="00D66E09"/>
    <w:rsid w:val="00D9067F"/>
    <w:rsid w:val="00DA51CF"/>
    <w:rsid w:val="00DE7502"/>
    <w:rsid w:val="00F650C1"/>
    <w:rsid w:val="00F8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728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6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5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5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5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1E0"/>
  </w:style>
  <w:style w:type="paragraph" w:styleId="Footer">
    <w:name w:val="footer"/>
    <w:basedOn w:val="Normal"/>
    <w:link w:val="FooterChar"/>
    <w:uiPriority w:val="99"/>
    <w:unhideWhenUsed/>
    <w:rsid w:val="00525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1E0"/>
  </w:style>
  <w:style w:type="paragraph" w:customStyle="1" w:styleId="Default">
    <w:name w:val="Default"/>
    <w:rsid w:val="00A17D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D1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D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D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DE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F5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6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5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5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5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1E0"/>
  </w:style>
  <w:style w:type="paragraph" w:styleId="Footer">
    <w:name w:val="footer"/>
    <w:basedOn w:val="Normal"/>
    <w:link w:val="FooterChar"/>
    <w:uiPriority w:val="99"/>
    <w:unhideWhenUsed/>
    <w:rsid w:val="00525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1E0"/>
  </w:style>
  <w:style w:type="paragraph" w:customStyle="1" w:styleId="Default">
    <w:name w:val="Default"/>
    <w:rsid w:val="00A17D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D1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D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D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DE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F5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Laurence</dc:creator>
  <cp:lastModifiedBy>Joanna James</cp:lastModifiedBy>
  <cp:revision>2</cp:revision>
  <dcterms:created xsi:type="dcterms:W3CDTF">2015-09-28T02:34:00Z</dcterms:created>
  <dcterms:modified xsi:type="dcterms:W3CDTF">2015-09-28T02:34:00Z</dcterms:modified>
</cp:coreProperties>
</file>